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D5EC0" w14:textId="01878981" w:rsidR="006E7DE4" w:rsidRDefault="006E7DE4" w:rsidP="006E7DE4">
      <w:pPr>
        <w:jc w:val="center"/>
        <w:rPr>
          <w:rFonts w:ascii="Montserrat" w:hAnsi="Montserrat"/>
          <w:b/>
          <w:bCs/>
          <w:sz w:val="32"/>
          <w:szCs w:val="32"/>
        </w:rPr>
      </w:pPr>
      <w:r>
        <w:rPr>
          <w:rFonts w:ascii="Montserrat" w:hAnsi="Montserrat"/>
          <w:b/>
          <w:bCs/>
          <w:sz w:val="32"/>
          <w:szCs w:val="32"/>
        </w:rPr>
        <w:t>IMMEDIATE PRESS RELEASE</w:t>
      </w:r>
    </w:p>
    <w:p w14:paraId="2E88564B" w14:textId="77777777" w:rsidR="006E7DE4" w:rsidRDefault="006E7DE4" w:rsidP="006E7DE4">
      <w:pPr>
        <w:jc w:val="center"/>
        <w:rPr>
          <w:rFonts w:ascii="Montserrat" w:hAnsi="Montserrat"/>
          <w:b/>
          <w:bCs/>
          <w:sz w:val="32"/>
          <w:szCs w:val="32"/>
        </w:rPr>
      </w:pPr>
    </w:p>
    <w:p w14:paraId="28E80227" w14:textId="10A6C059" w:rsidR="006E7DE4" w:rsidRPr="006E7DE4" w:rsidRDefault="00D3400F" w:rsidP="00812D19">
      <w:pPr>
        <w:shd w:val="clear" w:color="auto" w:fill="FFFFFF"/>
        <w:spacing w:after="450" w:line="375" w:lineRule="atLeast"/>
        <w:jc w:val="both"/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</w:pP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The 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Galveston Central Appraisal District’s 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Chief Appraiser</w:t>
      </w:r>
      <w:r w:rsidR="008B07BB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Tommy Watson</w:t>
      </w:r>
      <w:r w:rsidR="008B07BB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has decided to retire.</w:t>
      </w:r>
      <w:r w:rsidR="007E49C9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 </w:t>
      </w:r>
      <w:r w:rsidR="007E49C9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He announced his plan to retire in </w:t>
      </w:r>
      <w:r w:rsidR="007E49C9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mid-March and 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plans to fill his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free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time 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enjoying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his family and grandchildren.  April 1</w:t>
      </w:r>
      <w:r w:rsidR="0009241F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4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th</w:t>
      </w:r>
      <w:r w:rsidR="006E7DE4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was</w:t>
      </w:r>
      <w:r w:rsidR="006E7DE4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his </w:t>
      </w:r>
      <w:r w:rsidR="006E7DE4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last day after 19 </w:t>
      </w:r>
      <w:r w:rsidR="00F1608C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years 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with the Galveston Central Appraisal District, and 8 years serving as the district’s Chief Appraiser.</w:t>
      </w:r>
      <w:r w:rsidR="006E7DE4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 </w:t>
      </w:r>
    </w:p>
    <w:p w14:paraId="67A750E1" w14:textId="04B6D718" w:rsidR="006E7DE4" w:rsidRPr="006E7DE4" w:rsidRDefault="006E7DE4" w:rsidP="00812D19">
      <w:pPr>
        <w:shd w:val="clear" w:color="auto" w:fill="FFFFFF"/>
        <w:spacing w:after="450" w:line="375" w:lineRule="atLeast"/>
        <w:jc w:val="both"/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</w:pP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As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C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hief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A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ppraiser,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Mr. Watson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was entrusted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with overseeing a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53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-person staff charged with appraising residential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, 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commercial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 and business personal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properties in the county totaling more than $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60</w:t>
      </w:r>
      <w:r w:rsidR="00F71C18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.5 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billion. </w:t>
      </w:r>
    </w:p>
    <w:p w14:paraId="6159C010" w14:textId="0A13BE1E" w:rsidR="006E7DE4" w:rsidRPr="006E7DE4" w:rsidRDefault="006E7DE4" w:rsidP="00812D19">
      <w:pPr>
        <w:shd w:val="clear" w:color="auto" w:fill="FFFFFF"/>
        <w:spacing w:after="450" w:line="375" w:lineRule="atLeast"/>
        <w:jc w:val="both"/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</w:pP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The district’s board voted</w:t>
      </w:r>
      <w:r w:rsidR="007A759D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7A759D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unanimously</w:t>
      </w:r>
      <w:r w:rsidR="007A759D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="007A759D"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in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April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to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app</w:t>
      </w:r>
      <w:r w:rsidR="007A759D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oint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Deputy Chief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Appraiser</w:t>
      </w:r>
      <w:r w:rsidR="007F4FEB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Krystal L. McKinney</w:t>
      </w:r>
      <w:r w:rsidR="007F4FEB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,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as the Interim Chief Appraiser</w:t>
      </w:r>
      <w:r w:rsidRPr="006E7DE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.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 GCAD</w:t>
      </w:r>
      <w:r w:rsidR="00BC1191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FA50B1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is currently</w:t>
      </w:r>
      <w:r w:rsidR="00BC1191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</w:t>
      </w:r>
      <w:r w:rsidR="00775D0C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evaluating the</w:t>
      </w:r>
      <w:r w:rsidR="005638CE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official</w:t>
      </w:r>
      <w:r w:rsidR="00C16896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replacemen</w:t>
      </w:r>
      <w:r w:rsidR="005638CE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t </w:t>
      </w:r>
      <w:r w:rsidR="00C16896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for </w:t>
      </w:r>
      <w:r w:rsidR="005638CE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Mr. Watson</w:t>
      </w:r>
      <w:r w:rsidR="00254CA0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.  The position </w:t>
      </w:r>
      <w:r w:rsidR="00DF51D4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will be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posted on </w:t>
      </w:r>
      <w:r w:rsidR="00FA50B1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the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TAAD </w:t>
      </w:r>
      <w:r w:rsidR="00143FD6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website,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and </w:t>
      </w:r>
      <w:r w:rsidR="00254CA0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the </w:t>
      </w:r>
      <w:r w:rsidR="00D21F6F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district 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will be accepting applications until the position is filled</w:t>
      </w:r>
      <w:r w:rsidR="00143FD6"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 xml:space="preserve"> by the Board of Directors</w:t>
      </w:r>
      <w:r>
        <w:rPr>
          <w:rFonts w:ascii="PT Serif" w:eastAsia="Times New Roman" w:hAnsi="PT Serif" w:cs="Times New Roman"/>
          <w:color w:val="444444"/>
          <w:kern w:val="0"/>
          <w:sz w:val="29"/>
          <w:szCs w:val="29"/>
          <w14:ligatures w14:val="none"/>
        </w:rPr>
        <w:t>.</w:t>
      </w:r>
    </w:p>
    <w:p w14:paraId="4C5F252D" w14:textId="77777777" w:rsidR="006E7DE4" w:rsidRPr="006E7DE4" w:rsidRDefault="006E7DE4" w:rsidP="006E7DE4">
      <w:pPr>
        <w:rPr>
          <w:rFonts w:ascii="Montserrat" w:hAnsi="Montserrat"/>
          <w:sz w:val="24"/>
          <w:szCs w:val="24"/>
        </w:rPr>
      </w:pPr>
    </w:p>
    <w:sectPr w:rsidR="006E7DE4" w:rsidRPr="006E7DE4" w:rsidSect="006E7DE4">
      <w:head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A3B" w14:textId="77777777" w:rsidR="0081679F" w:rsidRDefault="0081679F" w:rsidP="006E7DE4">
      <w:pPr>
        <w:spacing w:after="0" w:line="240" w:lineRule="auto"/>
      </w:pPr>
      <w:r>
        <w:separator/>
      </w:r>
    </w:p>
  </w:endnote>
  <w:endnote w:type="continuationSeparator" w:id="0">
    <w:p w14:paraId="2EB47A9C" w14:textId="77777777" w:rsidR="0081679F" w:rsidRDefault="0081679F" w:rsidP="006E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8E7D" w14:textId="77777777" w:rsidR="0081679F" w:rsidRDefault="0081679F" w:rsidP="006E7DE4">
      <w:pPr>
        <w:spacing w:after="0" w:line="240" w:lineRule="auto"/>
      </w:pPr>
      <w:r>
        <w:separator/>
      </w:r>
    </w:p>
  </w:footnote>
  <w:footnote w:type="continuationSeparator" w:id="0">
    <w:p w14:paraId="0D7E8116" w14:textId="77777777" w:rsidR="0081679F" w:rsidRDefault="0081679F" w:rsidP="006E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69C6" w14:textId="54875EBC" w:rsidR="006E7DE4" w:rsidRDefault="006E7DE4" w:rsidP="006E7DE4">
    <w:pPr>
      <w:pStyle w:val="Header"/>
      <w:ind w:left="-1440"/>
    </w:pPr>
    <w:r>
      <w:rPr>
        <w:noProof/>
      </w:rPr>
      <w:drawing>
        <wp:inline distT="0" distB="0" distL="0" distR="0" wp14:anchorId="58B5F275" wp14:editId="6C835860">
          <wp:extent cx="7762875" cy="1590675"/>
          <wp:effectExtent l="0" t="0" r="952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F0F986" w14:textId="77777777" w:rsidR="006E7DE4" w:rsidRDefault="006E7D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62162"/>
    <w:multiLevelType w:val="multilevel"/>
    <w:tmpl w:val="D6A0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337C11"/>
    <w:multiLevelType w:val="multilevel"/>
    <w:tmpl w:val="E050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803F04"/>
    <w:multiLevelType w:val="multilevel"/>
    <w:tmpl w:val="8F0C2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102125">
    <w:abstractNumId w:val="2"/>
  </w:num>
  <w:num w:numId="2" w16cid:durableId="1208905">
    <w:abstractNumId w:val="0"/>
  </w:num>
  <w:num w:numId="3" w16cid:durableId="462818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E4"/>
    <w:rsid w:val="0009241F"/>
    <w:rsid w:val="000A09EC"/>
    <w:rsid w:val="00143FD6"/>
    <w:rsid w:val="00254CA0"/>
    <w:rsid w:val="00274F30"/>
    <w:rsid w:val="003B7FC7"/>
    <w:rsid w:val="005638CE"/>
    <w:rsid w:val="006E7DE4"/>
    <w:rsid w:val="00775D0C"/>
    <w:rsid w:val="007A759D"/>
    <w:rsid w:val="007E49C9"/>
    <w:rsid w:val="007F4FEB"/>
    <w:rsid w:val="00812D19"/>
    <w:rsid w:val="0081679F"/>
    <w:rsid w:val="00894276"/>
    <w:rsid w:val="008B07BB"/>
    <w:rsid w:val="00BC1191"/>
    <w:rsid w:val="00C16896"/>
    <w:rsid w:val="00D21F6F"/>
    <w:rsid w:val="00D3400F"/>
    <w:rsid w:val="00DF51D4"/>
    <w:rsid w:val="00F1608C"/>
    <w:rsid w:val="00F71C18"/>
    <w:rsid w:val="00FA50B1"/>
    <w:rsid w:val="00FB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AA259"/>
  <w15:chartTrackingRefBased/>
  <w15:docId w15:val="{FF4B4A92-6BE0-4205-ADD0-053101A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E4"/>
  </w:style>
  <w:style w:type="paragraph" w:styleId="Footer">
    <w:name w:val="footer"/>
    <w:basedOn w:val="Normal"/>
    <w:link w:val="FooterChar"/>
    <w:uiPriority w:val="99"/>
    <w:unhideWhenUsed/>
    <w:rsid w:val="006E7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E4"/>
  </w:style>
  <w:style w:type="character" w:customStyle="1" w:styleId="Heading1Char">
    <w:name w:val="Heading 1 Char"/>
    <w:basedOn w:val="DefaultParagraphFont"/>
    <w:link w:val="Heading1"/>
    <w:uiPriority w:val="9"/>
    <w:rsid w:val="006E7DE4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tnt-byline">
    <w:name w:val="tnt-byline"/>
    <w:basedOn w:val="DefaultParagraphFont"/>
    <w:rsid w:val="006E7DE4"/>
  </w:style>
  <w:style w:type="paragraph" w:customStyle="1" w:styleId="hidden-print">
    <w:name w:val="hidden-print"/>
    <w:basedOn w:val="Normal"/>
    <w:rsid w:val="006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E7DE4"/>
    <w:rPr>
      <w:color w:val="0000FF"/>
      <w:u w:val="single"/>
    </w:rPr>
  </w:style>
  <w:style w:type="character" w:customStyle="1" w:styleId="count">
    <w:name w:val="count"/>
    <w:basedOn w:val="DefaultParagraphFont"/>
    <w:rsid w:val="006E7DE4"/>
  </w:style>
  <w:style w:type="paragraph" w:customStyle="1" w:styleId="social-share-link">
    <w:name w:val="social-share-link"/>
    <w:basedOn w:val="Normal"/>
    <w:rsid w:val="006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sr-only">
    <w:name w:val="sr-only"/>
    <w:basedOn w:val="DefaultParagraphFont"/>
    <w:rsid w:val="006E7DE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7D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7DE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7DE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7DE4"/>
    <w:rPr>
      <w:rFonts w:ascii="Arial" w:eastAsia="Times New Roman" w:hAnsi="Arial" w:cs="Arial"/>
      <w:vanish/>
      <w:kern w:val="0"/>
      <w:sz w:val="16"/>
      <w:szCs w:val="16"/>
      <w14:ligatures w14:val="none"/>
    </w:rPr>
  </w:style>
  <w:style w:type="paragraph" w:customStyle="1" w:styleId="p1">
    <w:name w:val="p1"/>
    <w:basedOn w:val="Normal"/>
    <w:rsid w:val="006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4">
    <w:name w:val="p4"/>
    <w:basedOn w:val="Normal"/>
    <w:rsid w:val="006E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1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6104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813">
              <w:marLeft w:val="0"/>
              <w:marRight w:val="15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3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2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9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899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7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3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3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6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2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McKinney</dc:creator>
  <cp:keywords/>
  <dc:description/>
  <cp:lastModifiedBy>Michelle Gilliand</cp:lastModifiedBy>
  <cp:revision>2</cp:revision>
  <dcterms:created xsi:type="dcterms:W3CDTF">2023-04-26T15:24:00Z</dcterms:created>
  <dcterms:modified xsi:type="dcterms:W3CDTF">2023-04-26T15:24:00Z</dcterms:modified>
</cp:coreProperties>
</file>